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E76" w:rsidRPr="00E409B0" w:rsidRDefault="00A51E76" w:rsidP="00A51E76">
      <w:pPr>
        <w:ind w:left="5184"/>
        <w:rPr>
          <w:color w:val="000000"/>
          <w:lang w:val="lt-LT"/>
        </w:rPr>
      </w:pPr>
      <w:r w:rsidRPr="00E409B0">
        <w:rPr>
          <w:color w:val="000000"/>
          <w:lang w:val="lt-LT"/>
        </w:rPr>
        <w:t>PATVIRTINTA</w:t>
      </w:r>
      <w:r w:rsidRPr="00E409B0">
        <w:rPr>
          <w:color w:val="000000"/>
          <w:lang w:val="lt-LT"/>
        </w:rPr>
        <w:br/>
        <w:t>Klaipėdos rajono savivaldybės tarybos</w:t>
      </w:r>
      <w:r w:rsidRPr="00E409B0">
        <w:rPr>
          <w:color w:val="000000"/>
          <w:lang w:val="lt-LT"/>
        </w:rPr>
        <w:br/>
        <w:t>2016-11-</w:t>
      </w:r>
      <w:r>
        <w:rPr>
          <w:color w:val="000000"/>
          <w:lang w:val="lt-LT"/>
        </w:rPr>
        <w:t xml:space="preserve">24 </w:t>
      </w:r>
      <w:r w:rsidRPr="00E409B0">
        <w:rPr>
          <w:color w:val="000000"/>
          <w:lang w:val="lt-LT"/>
        </w:rPr>
        <w:t xml:space="preserve">sprendimu Nr. T11 - </w:t>
      </w:r>
      <w:bookmarkStart w:id="0" w:name="_GoBack"/>
      <w:bookmarkEnd w:id="0"/>
    </w:p>
    <w:p w:rsidR="00A51E76" w:rsidRPr="00E409B0" w:rsidRDefault="00A51E76" w:rsidP="00A51E76">
      <w:pPr>
        <w:rPr>
          <w:color w:val="000000"/>
          <w:lang w:val="lt-LT"/>
        </w:rPr>
      </w:pPr>
      <w:r w:rsidRPr="00E409B0">
        <w:rPr>
          <w:color w:val="000000"/>
          <w:lang w:val="lt-LT"/>
        </w:rPr>
        <w:t> </w:t>
      </w:r>
    </w:p>
    <w:p w:rsidR="00A51E76" w:rsidRPr="00E409B0" w:rsidRDefault="00A51E76" w:rsidP="00A51E76">
      <w:pPr>
        <w:rPr>
          <w:color w:val="000000"/>
          <w:lang w:val="lt-LT"/>
        </w:rPr>
      </w:pPr>
      <w:r w:rsidRPr="00E409B0">
        <w:rPr>
          <w:color w:val="000000"/>
          <w:lang w:val="lt-LT"/>
        </w:rPr>
        <w:t>  </w:t>
      </w:r>
    </w:p>
    <w:p w:rsidR="00A51E76" w:rsidRPr="00E409B0" w:rsidRDefault="00A51E76" w:rsidP="00A51E76">
      <w:pPr>
        <w:jc w:val="center"/>
        <w:rPr>
          <w:b/>
          <w:bCs/>
          <w:caps/>
          <w:color w:val="000000"/>
          <w:lang w:val="lt-LT"/>
        </w:rPr>
      </w:pPr>
      <w:r w:rsidRPr="00E409B0">
        <w:rPr>
          <w:b/>
          <w:bCs/>
          <w:caps/>
          <w:color w:val="000000"/>
          <w:lang w:val="lt-LT"/>
        </w:rPr>
        <w:t xml:space="preserve">LIETUVOS VALSTYBĖS ATKŪRIMO ŠIMTMEČIO MINĖJIMO KLAIPĖDOS RAJONE PROGRAMA </w:t>
      </w:r>
    </w:p>
    <w:p w:rsidR="00A51E76" w:rsidRPr="00E409B0" w:rsidRDefault="00A51E76" w:rsidP="00A51E76">
      <w:pPr>
        <w:jc w:val="center"/>
        <w:rPr>
          <w:color w:val="000000"/>
          <w:lang w:val="lt-LT"/>
        </w:rPr>
      </w:pPr>
      <w:r w:rsidRPr="00E409B0">
        <w:rPr>
          <w:color w:val="000000"/>
          <w:lang w:val="lt-LT"/>
        </w:rPr>
        <w:t> </w:t>
      </w:r>
    </w:p>
    <w:p w:rsidR="00A51E76" w:rsidRPr="00E409B0" w:rsidRDefault="00A51E76" w:rsidP="00A51E76">
      <w:pPr>
        <w:jc w:val="center"/>
        <w:rPr>
          <w:color w:val="000000"/>
          <w:lang w:val="lt-LT"/>
        </w:rPr>
      </w:pPr>
      <w:bookmarkStart w:id="1" w:name="part_1d017b6831164f718532a0e46df7da48"/>
      <w:bookmarkEnd w:id="1"/>
      <w:r w:rsidRPr="00E409B0">
        <w:rPr>
          <w:b/>
          <w:bCs/>
          <w:color w:val="000000"/>
          <w:lang w:val="lt-LT"/>
        </w:rPr>
        <w:t>I</w:t>
      </w:r>
      <w:r w:rsidRPr="00E409B0">
        <w:rPr>
          <w:rStyle w:val="apple-converted-space"/>
          <w:b/>
          <w:bCs/>
          <w:color w:val="000000"/>
          <w:lang w:val="lt-LT"/>
        </w:rPr>
        <w:t> </w:t>
      </w:r>
      <w:r w:rsidRPr="00E409B0">
        <w:rPr>
          <w:b/>
          <w:bCs/>
          <w:color w:val="000000"/>
          <w:lang w:val="lt-LT"/>
        </w:rPr>
        <w:t>SKYRIUS</w:t>
      </w:r>
    </w:p>
    <w:p w:rsidR="00A51E76" w:rsidRPr="00E409B0" w:rsidRDefault="00A51E76" w:rsidP="00A51E76">
      <w:pPr>
        <w:jc w:val="center"/>
        <w:rPr>
          <w:color w:val="000000"/>
          <w:lang w:val="lt-LT"/>
        </w:rPr>
      </w:pPr>
      <w:r w:rsidRPr="00E409B0">
        <w:rPr>
          <w:b/>
          <w:bCs/>
          <w:color w:val="000000"/>
          <w:lang w:val="lt-LT"/>
        </w:rPr>
        <w:t>BENDROSIOS NUOSTATOS</w:t>
      </w:r>
    </w:p>
    <w:p w:rsidR="00A51E76" w:rsidRPr="00E409B0" w:rsidRDefault="00A51E76" w:rsidP="00A51E76">
      <w:pPr>
        <w:rPr>
          <w:color w:val="000000"/>
          <w:lang w:val="lt-LT"/>
        </w:rPr>
      </w:pPr>
      <w:r w:rsidRPr="00E409B0">
        <w:rPr>
          <w:color w:val="000000"/>
          <w:lang w:val="lt-LT"/>
        </w:rPr>
        <w:t> </w:t>
      </w:r>
    </w:p>
    <w:p w:rsidR="00A51E76" w:rsidRPr="00E409B0" w:rsidRDefault="00A51E76" w:rsidP="00A51E76">
      <w:pPr>
        <w:spacing w:line="360" w:lineRule="atLeast"/>
        <w:ind w:firstLine="720"/>
        <w:jc w:val="both"/>
        <w:rPr>
          <w:lang w:val="lt-LT"/>
        </w:rPr>
      </w:pPr>
      <w:bookmarkStart w:id="2" w:name="part_1cd454d2460a46f9a0d7fa908f043ef0"/>
      <w:bookmarkEnd w:id="2"/>
      <w:r w:rsidRPr="00E409B0">
        <w:rPr>
          <w:color w:val="000000"/>
          <w:lang w:val="lt-LT"/>
        </w:rPr>
        <w:t xml:space="preserve">1. Lietuvos valstybė </w:t>
      </w:r>
      <w:smartTag w:uri="urn:schemas-microsoft-com:office:smarttags" w:element="metricconverter">
        <w:smartTagPr>
          <w:attr w:name="ProductID" w:val="2018 m"/>
        </w:smartTagPr>
        <w:r w:rsidRPr="00E409B0">
          <w:rPr>
            <w:color w:val="000000"/>
            <w:lang w:val="lt-LT"/>
          </w:rPr>
          <w:t>2018 m</w:t>
        </w:r>
      </w:smartTag>
      <w:r w:rsidRPr="00E409B0">
        <w:rPr>
          <w:color w:val="000000"/>
          <w:lang w:val="lt-LT"/>
        </w:rPr>
        <w:t xml:space="preserve">. vasario 16 d. </w:t>
      </w:r>
      <w:r w:rsidRPr="00E409B0">
        <w:rPr>
          <w:lang w:val="lt-LT"/>
        </w:rPr>
        <w:t>minės reikšmingą naujausių laikų istorijos sukaktį – Vasario 16-osios Lietuvos Nepriklausomybės Akto, žyminčio Lietuvos valstybės atkūrimo ir Lietuvos Respublikos sukūrimo, 100-metį. Vasario 16-osios Aktas sudarė politines prielaidas Lietuvai pakilti iš istorijos nebūties, atgimti valstybinei tautai ir  įsitraukti į Europos moderniųjų tautų ir valstybių šeimą. Pirmoji Lietuvos Respublika įprasmino Lietuvos Didžiąją Kunigaikštystę kaip lietuvių tautos istorinio paveldo etapą ir sukūrė modernią lietuvių tautą. Vasario 16-osios Lietuva ir jos kūrėjai iškėlė tas dvasines ir pilietines vertybes, kurios kelioms lietuvių kartoms per okupacijas padėjo išsaugoti žmoniškąją savigarbą, ginkluoto ir neginkluoto bei kultūrinio pasipriešinimo dvasią, atvedusią į mūsų dienų Atgimimą ir Nepriklausomybės atkūrimą. Šią dvasią išreiškia Lietuvos Respublikos Konstitucijos nuostata: „Lietuvos valstybę kuria Tauta. Suverenitetas priklauso Tautai“. Šią nuostatą turėtume laikyti pamatine mūsų demokratijos ir moderniosios pilietinės tradicijos formule, kuri sujungia į vientisą pilietiškumo ir valstybingumo tradiciją abi reikšmingiausias lemiamas mūsų naujausių laikų istorijos datas – Vasario 16-ąją ir Kovo 11-ąją.</w:t>
      </w:r>
      <w:r w:rsidRPr="00E409B0">
        <w:rPr>
          <w:color w:val="000000"/>
          <w:lang w:val="lt-LT"/>
        </w:rPr>
        <w:t xml:space="preserve"> Reikšminga ir išskirtinė Lietuvos istorijos data – šimtosios Lietuvos valstybės atkūrimo metinės. Tai įvykis, kuriuo pradėta atkurti nepriklausomos ir demokratinės Lietuvos valstybės istorija, ir pirmasis ryžtingas žingsnis į dabartinę modernią Lietuvos valstybę</w:t>
      </w:r>
      <w:r w:rsidRPr="00E409B0">
        <w:rPr>
          <w:lang w:val="lt-LT"/>
        </w:rPr>
        <w:t xml:space="preserve">. </w:t>
      </w:r>
      <w:bookmarkStart w:id="3" w:name="part_e9095d1352c44f71944464234c92120f"/>
      <w:bookmarkStart w:id="4" w:name="part_633f8fe06580487d8a8fb387ac071b0b"/>
      <w:bookmarkEnd w:id="3"/>
      <w:bookmarkEnd w:id="4"/>
    </w:p>
    <w:p w:rsidR="00A51E76" w:rsidRPr="00E409B0" w:rsidRDefault="00A51E76" w:rsidP="00A51E76">
      <w:pPr>
        <w:spacing w:line="360" w:lineRule="atLeast"/>
        <w:ind w:firstLine="720"/>
        <w:jc w:val="both"/>
        <w:rPr>
          <w:color w:val="000000"/>
          <w:lang w:val="lt-LT"/>
        </w:rPr>
      </w:pPr>
      <w:r w:rsidRPr="00E409B0">
        <w:rPr>
          <w:lang w:val="lt-LT"/>
        </w:rPr>
        <w:t>2. Artėjantis Lietuvos valstybės atkūrimo 100-metis (</w:t>
      </w:r>
      <w:r w:rsidRPr="00E409B0">
        <w:rPr>
          <w:b/>
          <w:lang w:val="lt-LT"/>
        </w:rPr>
        <w:t>programa apimtų ne tik Vasario 16-osios Akto paskelbimą, bet ir valstybės atkūrimą, Klaipėdos krašto atgavimą, S. Dariaus ir S. Girėno skrydį per Atlantą, Sąjūdį ir kitus įvykius</w:t>
      </w:r>
      <w:r w:rsidRPr="00E409B0">
        <w:rPr>
          <w:lang w:val="lt-LT"/>
        </w:rPr>
        <w:t xml:space="preserve">) skatina mūsų visuomenę atsigręžti į Lietuvos naujuosius laikus ir siekti gilesnio jų istorinio, kultūrinio, pilietinio ir parlamentarizmo tradicijų suvokimo. </w:t>
      </w:r>
      <w:r w:rsidRPr="00E409B0">
        <w:rPr>
          <w:color w:val="000000"/>
          <w:lang w:val="lt-LT"/>
        </w:rPr>
        <w:t>Minint šimtąsias Lietuvos valstybės atkūrimo metines, būtina skatinti atminimo įamžinimo projektus kiekvienoje seniūnijoje, kaimo bendruomenėje, mokykloje, prisidėti prie vietos istorikų, kultūrininkų, mokytojų iniciatyvų įgyvendinimo.</w:t>
      </w:r>
    </w:p>
    <w:p w:rsidR="00A51E76" w:rsidRPr="00E409B0" w:rsidRDefault="00A51E76" w:rsidP="00A51E76">
      <w:pPr>
        <w:spacing w:line="360" w:lineRule="atLeast"/>
        <w:ind w:firstLine="720"/>
        <w:jc w:val="both"/>
        <w:rPr>
          <w:color w:val="000000"/>
          <w:lang w:val="lt-LT"/>
        </w:rPr>
      </w:pPr>
      <w:bookmarkStart w:id="5" w:name="part_62f761293f484b4f84fb358fa116d873"/>
      <w:bookmarkStart w:id="6" w:name="part_e893b8fd84a643d9933254e4da25f7bd"/>
      <w:bookmarkStart w:id="7" w:name="part_9c9df796d94a4b70b1eb914dbcfc360e"/>
      <w:bookmarkEnd w:id="5"/>
      <w:bookmarkEnd w:id="6"/>
      <w:bookmarkEnd w:id="7"/>
      <w:r w:rsidRPr="00E409B0">
        <w:rPr>
          <w:color w:val="000000"/>
          <w:lang w:val="lt-LT"/>
        </w:rPr>
        <w:t xml:space="preserve">3. Suvokdamas Lietuvos Nepriklausomybės Akto paskelbimo ir paskesnių įvykių ypatingą reikšmę Lietuvos valstybingumui, Lietuvos Respublikos Seimas </w:t>
      </w:r>
      <w:smartTag w:uri="urn:schemas-microsoft-com:office:smarttags" w:element="metricconverter">
        <w:smartTagPr>
          <w:attr w:name="ProductID" w:val="2012 m"/>
        </w:smartTagPr>
        <w:r w:rsidRPr="00E409B0">
          <w:rPr>
            <w:color w:val="000000"/>
            <w:lang w:val="lt-LT"/>
          </w:rPr>
          <w:t>2012 m</w:t>
        </w:r>
      </w:smartTag>
      <w:r w:rsidRPr="00E409B0">
        <w:rPr>
          <w:color w:val="000000"/>
          <w:lang w:val="lt-LT"/>
        </w:rPr>
        <w:t>. balandžio 26 d. nutarimu Nr. XI-1996 „Dėl 2018 metų paskelbimo Lietuvos valstybės atkūrimo šimtmečio metais“ paskelbė 2018 metus Lietuvos valstybės atkūrimo šimtmečio metais.</w:t>
      </w:r>
    </w:p>
    <w:p w:rsidR="00A51E76" w:rsidRPr="00E409B0" w:rsidRDefault="00A51E76" w:rsidP="00A51E76">
      <w:pPr>
        <w:spacing w:line="360" w:lineRule="atLeast"/>
        <w:ind w:firstLine="720"/>
        <w:jc w:val="both"/>
        <w:rPr>
          <w:color w:val="000000"/>
          <w:lang w:val="lt-LT"/>
        </w:rPr>
      </w:pPr>
      <w:bookmarkStart w:id="8" w:name="part_172d27453d5a4ffc8bb9b79dfb8fe0d4"/>
      <w:bookmarkEnd w:id="8"/>
      <w:r w:rsidRPr="00E409B0">
        <w:rPr>
          <w:color w:val="000000"/>
          <w:lang w:val="lt-LT"/>
        </w:rPr>
        <w:t xml:space="preserve">4. Įgyvendinant Lietuvos Respublikos Seimo </w:t>
      </w:r>
      <w:smartTag w:uri="urn:schemas-microsoft-com:office:smarttags" w:element="metricconverter">
        <w:smartTagPr>
          <w:attr w:name="ProductID" w:val="2012 m"/>
        </w:smartTagPr>
        <w:r w:rsidRPr="00E409B0">
          <w:rPr>
            <w:color w:val="000000"/>
            <w:lang w:val="lt-LT"/>
          </w:rPr>
          <w:t>2012 m</w:t>
        </w:r>
      </w:smartTag>
      <w:r w:rsidRPr="00E409B0">
        <w:rPr>
          <w:color w:val="000000"/>
          <w:lang w:val="lt-LT"/>
        </w:rPr>
        <w:t>. balandžio 26 d. nutarimą</w:t>
      </w:r>
      <w:r w:rsidRPr="00E409B0">
        <w:rPr>
          <w:color w:val="000000"/>
          <w:lang w:val="lt-LT"/>
        </w:rPr>
        <w:br/>
        <w:t>Nr. XI-1996 „Dėl 2018 metų paskelbimo Lietuvos valstybės atkūrimo šimtmečio metais“, parengta Lietuvos valstybės atkūrimo šimtmečio minėjimo Klaipėdos rajone programa.</w:t>
      </w:r>
    </w:p>
    <w:p w:rsidR="00A51E76" w:rsidRPr="00E409B0" w:rsidRDefault="00A51E76" w:rsidP="00A51E76">
      <w:pPr>
        <w:jc w:val="center"/>
        <w:rPr>
          <w:color w:val="000000"/>
          <w:lang w:val="lt-LT"/>
        </w:rPr>
      </w:pPr>
      <w:r w:rsidRPr="00E409B0">
        <w:rPr>
          <w:b/>
          <w:bCs/>
          <w:color w:val="000000"/>
          <w:lang w:val="lt-LT"/>
        </w:rPr>
        <w:lastRenderedPageBreak/>
        <w:t>II</w:t>
      </w:r>
      <w:r w:rsidRPr="00E409B0">
        <w:rPr>
          <w:rStyle w:val="apple-converted-space"/>
          <w:b/>
          <w:bCs/>
          <w:color w:val="000000"/>
          <w:lang w:val="lt-LT"/>
        </w:rPr>
        <w:t> </w:t>
      </w:r>
      <w:r w:rsidRPr="00E409B0">
        <w:rPr>
          <w:b/>
          <w:bCs/>
          <w:color w:val="000000"/>
          <w:lang w:val="lt-LT"/>
        </w:rPr>
        <w:t>SKYRIUS</w:t>
      </w:r>
    </w:p>
    <w:p w:rsidR="00A51E76" w:rsidRPr="00E409B0" w:rsidRDefault="00A51E76" w:rsidP="00A51E76">
      <w:pPr>
        <w:jc w:val="center"/>
        <w:rPr>
          <w:color w:val="000000"/>
          <w:lang w:val="lt-LT"/>
        </w:rPr>
      </w:pPr>
      <w:r w:rsidRPr="00E409B0">
        <w:rPr>
          <w:b/>
          <w:bCs/>
          <w:color w:val="000000"/>
          <w:lang w:val="lt-LT"/>
        </w:rPr>
        <w:t>PROGRAMOS TIKSLAI IR PRINCIPAI</w:t>
      </w:r>
    </w:p>
    <w:p w:rsidR="00A51E76" w:rsidRPr="00E409B0" w:rsidRDefault="00A51E76" w:rsidP="00A51E76">
      <w:pPr>
        <w:jc w:val="center"/>
        <w:rPr>
          <w:color w:val="000000"/>
          <w:lang w:val="lt-LT"/>
        </w:rPr>
      </w:pPr>
      <w:r w:rsidRPr="00E409B0">
        <w:rPr>
          <w:color w:val="000000"/>
          <w:lang w:val="lt-LT"/>
        </w:rPr>
        <w:t> </w:t>
      </w:r>
    </w:p>
    <w:p w:rsidR="00A51E76" w:rsidRPr="00E409B0" w:rsidRDefault="00A51E76" w:rsidP="00A51E76">
      <w:pPr>
        <w:spacing w:line="360" w:lineRule="atLeast"/>
        <w:ind w:firstLine="720"/>
        <w:jc w:val="both"/>
        <w:rPr>
          <w:color w:val="000000"/>
          <w:lang w:val="lt-LT"/>
        </w:rPr>
      </w:pPr>
      <w:bookmarkStart w:id="9" w:name="part_c9ada48c81ce4e2bbd8de1cf50b7e264"/>
      <w:bookmarkEnd w:id="9"/>
      <w:r w:rsidRPr="00E409B0">
        <w:rPr>
          <w:color w:val="000000"/>
          <w:lang w:val="lt-LT"/>
        </w:rPr>
        <w:t>5. Lietuvos valstybės atkūrimo šimtmečio minėjimo Klaipėdos rajone programos (toliau – Programa) tikslai:</w:t>
      </w:r>
    </w:p>
    <w:p w:rsidR="00A51E76" w:rsidRPr="00E409B0" w:rsidRDefault="00A51E76" w:rsidP="00A51E76">
      <w:pPr>
        <w:spacing w:line="240" w:lineRule="atLeast"/>
        <w:ind w:firstLine="720"/>
        <w:jc w:val="both"/>
        <w:rPr>
          <w:color w:val="000000"/>
          <w:lang w:val="lt-LT"/>
        </w:rPr>
      </w:pPr>
      <w:r w:rsidRPr="00E409B0">
        <w:rPr>
          <w:color w:val="000000"/>
          <w:lang w:val="lt-LT"/>
        </w:rPr>
        <w:t>5.1. deramai paminėti atkurtos Lietuvos pirmąjį šimtmetį, ypač daug dėmesio skirti visuomenės valstybinės savivokos ir pilietinės atsakomybės ugdymui, siekiant įtvirtinti nuostatą, kad Lietuvos valstybė yra tęstina ir amžina savo prigimtinėmis, susikurtomis, perimtomis kultūrinėmis ir valstybinėmis formomis, šių formų kūrybinga raida kintančiomis istorinėmis aplinkybėmis;</w:t>
      </w:r>
    </w:p>
    <w:p w:rsidR="00A51E76" w:rsidRPr="00E409B0" w:rsidRDefault="00A51E76" w:rsidP="00A51E76">
      <w:pPr>
        <w:spacing w:line="240" w:lineRule="atLeast"/>
        <w:ind w:firstLine="720"/>
        <w:jc w:val="both"/>
        <w:rPr>
          <w:lang w:val="lt-LT"/>
        </w:rPr>
      </w:pPr>
      <w:r w:rsidRPr="00E409B0">
        <w:rPr>
          <w:color w:val="000000"/>
          <w:lang w:val="lt-LT"/>
        </w:rPr>
        <w:t xml:space="preserve">5.2. </w:t>
      </w:r>
      <w:r w:rsidRPr="00E409B0">
        <w:rPr>
          <w:lang w:val="lt-LT"/>
        </w:rPr>
        <w:t>įgyvendinti tautos ateičiai reikšmingus kultūros projektus;</w:t>
      </w:r>
    </w:p>
    <w:p w:rsidR="00A51E76" w:rsidRPr="00E409B0" w:rsidRDefault="00A51E76" w:rsidP="00A51E76">
      <w:pPr>
        <w:spacing w:line="240" w:lineRule="atLeast"/>
        <w:ind w:firstLine="720"/>
        <w:jc w:val="both"/>
        <w:rPr>
          <w:lang w:val="lt-LT"/>
        </w:rPr>
      </w:pPr>
      <w:r w:rsidRPr="00E409B0">
        <w:rPr>
          <w:lang w:val="lt-LT"/>
        </w:rPr>
        <w:t>5.3. aktualizuoti kultūros paveldą.</w:t>
      </w:r>
    </w:p>
    <w:p w:rsidR="00A51E76" w:rsidRPr="00E409B0" w:rsidRDefault="00A51E76" w:rsidP="00A51E76">
      <w:pPr>
        <w:spacing w:line="240" w:lineRule="atLeast"/>
        <w:ind w:firstLine="720"/>
        <w:jc w:val="both"/>
        <w:rPr>
          <w:color w:val="000000"/>
          <w:lang w:val="lt-LT"/>
        </w:rPr>
      </w:pPr>
      <w:bookmarkStart w:id="10" w:name="part_e2e29da1ba1a445981b52e036307207f"/>
      <w:bookmarkStart w:id="11" w:name="part_d04f8331fb4b4370bf76d618cc5c6837"/>
      <w:bookmarkEnd w:id="10"/>
      <w:bookmarkEnd w:id="11"/>
      <w:r w:rsidRPr="00E409B0">
        <w:rPr>
          <w:color w:val="000000"/>
          <w:lang w:val="lt-LT"/>
        </w:rPr>
        <w:t>6.</w:t>
      </w:r>
      <w:r w:rsidRPr="00E409B0">
        <w:rPr>
          <w:rStyle w:val="apple-converted-space"/>
          <w:b/>
          <w:bCs/>
          <w:color w:val="000000"/>
          <w:lang w:val="lt-LT"/>
        </w:rPr>
        <w:t> </w:t>
      </w:r>
      <w:r w:rsidRPr="00E409B0">
        <w:rPr>
          <w:color w:val="000000"/>
          <w:lang w:val="lt-LT"/>
        </w:rPr>
        <w:t>Programos principai yra šie:</w:t>
      </w:r>
    </w:p>
    <w:p w:rsidR="00A51E76" w:rsidRPr="00E409B0" w:rsidRDefault="00A51E76" w:rsidP="00A51E76">
      <w:pPr>
        <w:spacing w:line="240" w:lineRule="atLeast"/>
        <w:ind w:firstLine="720"/>
        <w:jc w:val="both"/>
        <w:rPr>
          <w:color w:val="000000"/>
          <w:lang w:val="lt-LT"/>
        </w:rPr>
      </w:pPr>
      <w:bookmarkStart w:id="12" w:name="part_7b0521d114ed46609b83bc012e984435"/>
      <w:bookmarkEnd w:id="12"/>
      <w:r w:rsidRPr="00E409B0">
        <w:rPr>
          <w:color w:val="000000"/>
          <w:lang w:val="lt-LT"/>
        </w:rPr>
        <w:t>6.1. atvirumas</w:t>
      </w:r>
      <w:r w:rsidRPr="00E409B0">
        <w:rPr>
          <w:rStyle w:val="apple-converted-space"/>
          <w:i/>
          <w:iCs/>
          <w:color w:val="000000"/>
          <w:lang w:val="lt-LT"/>
        </w:rPr>
        <w:t> </w:t>
      </w:r>
      <w:r w:rsidRPr="00E409B0">
        <w:rPr>
          <w:color w:val="000000"/>
          <w:lang w:val="lt-LT"/>
        </w:rPr>
        <w:t>– Programa atvira visų rajono piliečių, asociacijų, religinių bendruomenių ir bendrijų pasiūlytoms Šimtmečio minėjimo idėjoms;</w:t>
      </w:r>
    </w:p>
    <w:p w:rsidR="00A51E76" w:rsidRPr="00E409B0" w:rsidRDefault="00A51E76" w:rsidP="00A51E76">
      <w:pPr>
        <w:spacing w:line="240" w:lineRule="atLeast"/>
        <w:ind w:firstLine="720"/>
        <w:jc w:val="both"/>
        <w:rPr>
          <w:color w:val="000000"/>
          <w:lang w:val="lt-LT"/>
        </w:rPr>
      </w:pPr>
      <w:bookmarkStart w:id="13" w:name="part_ea325bc199f744369fa00df6883a496d"/>
      <w:bookmarkEnd w:id="13"/>
      <w:r w:rsidRPr="00E409B0">
        <w:rPr>
          <w:color w:val="000000"/>
          <w:lang w:val="lt-LT"/>
        </w:rPr>
        <w:t>6.2. valstybiškumas – Programa parengta atsižvelgiant į valstybinę jos projektų svarbą ir įgyvendinama bendromis savivaldybės, taip pat visuomenės pastangomis ir lėšomis;</w:t>
      </w:r>
    </w:p>
    <w:p w:rsidR="00A51E76" w:rsidRPr="00E409B0" w:rsidRDefault="00A51E76" w:rsidP="00A51E76">
      <w:pPr>
        <w:spacing w:line="360" w:lineRule="atLeast"/>
        <w:ind w:firstLine="720"/>
        <w:jc w:val="both"/>
        <w:rPr>
          <w:color w:val="000000"/>
          <w:lang w:val="lt-LT"/>
        </w:rPr>
      </w:pPr>
      <w:bookmarkStart w:id="14" w:name="part_c185bea4eb0847388f59e227f9b5b295"/>
      <w:bookmarkEnd w:id="14"/>
      <w:r w:rsidRPr="00E409B0">
        <w:rPr>
          <w:color w:val="000000"/>
          <w:lang w:val="lt-LT"/>
        </w:rPr>
        <w:t>6.3. kryptingumas – atrenkami, remiami ir atliekami veiksmai, atitinkantys Programos tikslus ir principus;</w:t>
      </w:r>
    </w:p>
    <w:p w:rsidR="00A51E76" w:rsidRPr="00E409B0" w:rsidRDefault="00A51E76" w:rsidP="00A51E76">
      <w:pPr>
        <w:spacing w:line="360" w:lineRule="atLeast"/>
        <w:ind w:firstLine="720"/>
        <w:jc w:val="both"/>
        <w:rPr>
          <w:color w:val="000000"/>
          <w:lang w:val="lt-LT"/>
        </w:rPr>
      </w:pPr>
      <w:bookmarkStart w:id="15" w:name="part_d8b70afe2b264ab1b45aac193ad25239"/>
      <w:bookmarkEnd w:id="15"/>
      <w:r w:rsidRPr="00E409B0">
        <w:rPr>
          <w:color w:val="000000"/>
          <w:lang w:val="lt-LT"/>
        </w:rPr>
        <w:t>6.4. visuotinumas – drauge su Programa savivaldybių institucijos ir įstaigos, seniūnijos, asociacijos ir bendruomenės kviečiamos rengti ir įgyvendinti savas Šimtmečio minėjimo programas ir projektus.</w:t>
      </w:r>
    </w:p>
    <w:p w:rsidR="00A51E76" w:rsidRPr="00E409B0" w:rsidRDefault="00A51E76" w:rsidP="00A51E76">
      <w:pPr>
        <w:jc w:val="center"/>
        <w:rPr>
          <w:color w:val="000000"/>
          <w:lang w:val="lt-LT"/>
        </w:rPr>
      </w:pPr>
      <w:r w:rsidRPr="00E409B0">
        <w:rPr>
          <w:b/>
          <w:bCs/>
          <w:color w:val="000000"/>
          <w:lang w:val="lt-LT"/>
        </w:rPr>
        <w:t>III</w:t>
      </w:r>
      <w:r w:rsidRPr="00E409B0">
        <w:rPr>
          <w:rStyle w:val="apple-converted-space"/>
          <w:b/>
          <w:bCs/>
          <w:color w:val="000000"/>
          <w:lang w:val="lt-LT"/>
        </w:rPr>
        <w:t> </w:t>
      </w:r>
      <w:r w:rsidRPr="00E409B0">
        <w:rPr>
          <w:b/>
          <w:bCs/>
          <w:color w:val="000000"/>
          <w:lang w:val="lt-LT"/>
        </w:rPr>
        <w:t>SKYRIUS</w:t>
      </w:r>
    </w:p>
    <w:p w:rsidR="00A51E76" w:rsidRPr="00E409B0" w:rsidRDefault="00A51E76" w:rsidP="00A51E76">
      <w:pPr>
        <w:jc w:val="center"/>
        <w:rPr>
          <w:color w:val="000000"/>
          <w:lang w:val="lt-LT"/>
        </w:rPr>
      </w:pPr>
      <w:r w:rsidRPr="00E409B0">
        <w:rPr>
          <w:b/>
          <w:bCs/>
          <w:color w:val="000000"/>
          <w:lang w:val="lt-LT"/>
        </w:rPr>
        <w:t>PROGRAMOS ĮGYVENDINIMAS</w:t>
      </w:r>
    </w:p>
    <w:p w:rsidR="00A51E76" w:rsidRPr="00E409B0" w:rsidRDefault="00A51E76" w:rsidP="00A51E76">
      <w:pPr>
        <w:rPr>
          <w:color w:val="000000"/>
          <w:lang w:val="lt-LT"/>
        </w:rPr>
      </w:pPr>
      <w:r w:rsidRPr="00E409B0">
        <w:rPr>
          <w:color w:val="000000"/>
          <w:lang w:val="lt-LT"/>
        </w:rPr>
        <w:t> </w:t>
      </w:r>
    </w:p>
    <w:p w:rsidR="00A51E76" w:rsidRPr="00E409B0" w:rsidRDefault="00A51E76" w:rsidP="00A51E76">
      <w:pPr>
        <w:spacing w:line="360" w:lineRule="atLeast"/>
        <w:ind w:firstLine="720"/>
        <w:jc w:val="both"/>
        <w:rPr>
          <w:color w:val="000000"/>
          <w:lang w:val="lt-LT"/>
        </w:rPr>
      </w:pPr>
      <w:bookmarkStart w:id="16" w:name="part_da3b37ce2e2a46af8417838bf4866c5c"/>
      <w:bookmarkEnd w:id="16"/>
      <w:r w:rsidRPr="00E409B0">
        <w:rPr>
          <w:color w:val="000000"/>
          <w:lang w:val="lt-LT"/>
        </w:rPr>
        <w:t>7. Programos įgyvendinimo veiksmai pateikti Lietuvos valstybės atkūrimo šimtmečio minėjimo Klaipėdos rajone programos įgyvendinimo 2017–2018 metų plane (toliau – Planas), pagal priedą.</w:t>
      </w:r>
    </w:p>
    <w:p w:rsidR="00A51E76" w:rsidRPr="00E409B0" w:rsidRDefault="00A51E76" w:rsidP="00A51E76">
      <w:pPr>
        <w:spacing w:line="360" w:lineRule="atLeast"/>
        <w:ind w:firstLine="720"/>
        <w:jc w:val="both"/>
        <w:rPr>
          <w:color w:val="000000"/>
          <w:lang w:val="lt-LT"/>
        </w:rPr>
      </w:pPr>
      <w:bookmarkStart w:id="17" w:name="part_45ea7795a98041c5b5a311acbd84fcd5"/>
      <w:bookmarkEnd w:id="17"/>
      <w:r w:rsidRPr="00E409B0">
        <w:rPr>
          <w:color w:val="000000"/>
          <w:lang w:val="lt-LT"/>
        </w:rPr>
        <w:t>8. Programos priemonių prioritetai:</w:t>
      </w:r>
    </w:p>
    <w:p w:rsidR="00A51E76" w:rsidRPr="00E409B0" w:rsidRDefault="00A51E76" w:rsidP="00A51E76">
      <w:pPr>
        <w:spacing w:line="360" w:lineRule="atLeast"/>
        <w:ind w:firstLine="720"/>
        <w:jc w:val="both"/>
        <w:rPr>
          <w:color w:val="000000"/>
          <w:lang w:val="lt-LT"/>
        </w:rPr>
      </w:pPr>
      <w:bookmarkStart w:id="18" w:name="part_cdc47a6175d24b399cd21f7a429fdb6c"/>
      <w:bookmarkEnd w:id="18"/>
      <w:r w:rsidRPr="00E409B0">
        <w:rPr>
          <w:color w:val="000000"/>
          <w:lang w:val="lt-LT"/>
        </w:rPr>
        <w:t>8.1. Klaipėdos rajono kultūrinio gyvenimo tradicijos atvėrimas šiuolaikinei visuomenei, visų pirma – vaikams ir jaunimui, šios tradicijos kaip neatskiriamos dabarties gyvenimo dalies</w:t>
      </w:r>
      <w:r w:rsidRPr="00E409B0">
        <w:rPr>
          <w:rStyle w:val="apple-converted-space"/>
          <w:b/>
          <w:bCs/>
          <w:color w:val="000000"/>
          <w:lang w:val="lt-LT"/>
        </w:rPr>
        <w:t> </w:t>
      </w:r>
      <w:r w:rsidRPr="00E409B0">
        <w:rPr>
          <w:color w:val="000000"/>
          <w:lang w:val="lt-LT"/>
        </w:rPr>
        <w:t>interpretavimas;</w:t>
      </w:r>
    </w:p>
    <w:p w:rsidR="00A51E76" w:rsidRPr="00E409B0" w:rsidRDefault="00A51E76" w:rsidP="00A51E76">
      <w:pPr>
        <w:spacing w:line="360" w:lineRule="atLeast"/>
        <w:ind w:firstLine="720"/>
        <w:jc w:val="both"/>
        <w:rPr>
          <w:color w:val="000000"/>
          <w:lang w:val="lt-LT"/>
        </w:rPr>
      </w:pPr>
      <w:bookmarkStart w:id="19" w:name="part_f7d52449078d40d8be4ad31e2c8a908c"/>
      <w:bookmarkEnd w:id="19"/>
      <w:r w:rsidRPr="00E409B0">
        <w:rPr>
          <w:color w:val="000000"/>
          <w:lang w:val="lt-LT"/>
        </w:rPr>
        <w:t>8.2. Klaipėdos rajono, jo istorijos pristatymas.</w:t>
      </w:r>
    </w:p>
    <w:p w:rsidR="00A51E76" w:rsidRPr="00E409B0" w:rsidRDefault="00A51E76" w:rsidP="00A51E76">
      <w:pPr>
        <w:spacing w:line="360" w:lineRule="atLeast"/>
        <w:ind w:firstLine="720"/>
        <w:jc w:val="both"/>
        <w:rPr>
          <w:color w:val="000000"/>
          <w:lang w:val="lt-LT"/>
        </w:rPr>
      </w:pPr>
      <w:bookmarkStart w:id="20" w:name="part_5286fce1d84a40f492f0ef942c256733"/>
      <w:bookmarkEnd w:id="20"/>
      <w:r w:rsidRPr="00E409B0">
        <w:rPr>
          <w:color w:val="000000"/>
          <w:lang w:val="lt-LT"/>
        </w:rPr>
        <w:t>8.3. Gyventojų telkimas šiuolaikinės Lietuvos valstybės stiprinimui ir jos paveldo išsaugojimui.</w:t>
      </w:r>
    </w:p>
    <w:p w:rsidR="00A51E76" w:rsidRPr="00E409B0" w:rsidRDefault="00A51E76" w:rsidP="00A51E76">
      <w:pPr>
        <w:spacing w:line="360" w:lineRule="atLeast"/>
        <w:ind w:firstLine="720"/>
        <w:jc w:val="both"/>
        <w:rPr>
          <w:color w:val="000000"/>
          <w:lang w:val="lt-LT"/>
        </w:rPr>
      </w:pPr>
      <w:bookmarkStart w:id="21" w:name="part_5daf5ad490e6466b923b90ebc1474f19"/>
      <w:bookmarkEnd w:id="21"/>
      <w:r w:rsidRPr="00E409B0">
        <w:rPr>
          <w:color w:val="000000"/>
          <w:lang w:val="lt-LT"/>
        </w:rPr>
        <w:t>9. Programos įgyvendinimui vadovauja ir įgyvendinimo priežiūrą atlieka Klaipėdos rajono savivaldybės administracijos direktoriaus sudaryta Valstybės atkūrimo 100-mečio minėjimo Klaipėdos rajone programos parengimo darbo grupė (toliau – Darbo grupė), vadovaujama mero pavaduotojos.</w:t>
      </w:r>
    </w:p>
    <w:p w:rsidR="00A51E76" w:rsidRPr="00E409B0" w:rsidRDefault="00A51E76" w:rsidP="00A51E76">
      <w:pPr>
        <w:spacing w:line="360" w:lineRule="atLeast"/>
        <w:ind w:firstLine="720"/>
        <w:jc w:val="both"/>
        <w:rPr>
          <w:color w:val="000000"/>
          <w:lang w:val="lt-LT"/>
        </w:rPr>
      </w:pPr>
      <w:bookmarkStart w:id="22" w:name="part_182337ae47404ec9ab63fa2b8d148601"/>
      <w:bookmarkStart w:id="23" w:name="part_7502e62b4af1412a841a5177780302d6"/>
      <w:bookmarkEnd w:id="22"/>
      <w:bookmarkEnd w:id="23"/>
      <w:r w:rsidRPr="00E409B0">
        <w:rPr>
          <w:color w:val="000000"/>
          <w:lang w:val="lt-LT"/>
        </w:rPr>
        <w:t>10. Programą įgyvendinančios įstaigos, organizacijos kasmet iki sausio 10 d. Darbo grupei teikia duomenis apie Plano vykdymo rezultatus.</w:t>
      </w:r>
    </w:p>
    <w:p w:rsidR="00A51E76" w:rsidRPr="00E409B0" w:rsidRDefault="00A51E76" w:rsidP="00A51E76">
      <w:pPr>
        <w:spacing w:line="360" w:lineRule="atLeast"/>
        <w:ind w:firstLine="720"/>
        <w:jc w:val="both"/>
        <w:rPr>
          <w:color w:val="000000"/>
          <w:lang w:val="lt-LT"/>
        </w:rPr>
      </w:pPr>
      <w:bookmarkStart w:id="24" w:name="part_67e28480b68544da8773728f4035e207"/>
      <w:bookmarkEnd w:id="24"/>
      <w:r w:rsidRPr="00E409B0">
        <w:rPr>
          <w:color w:val="000000"/>
          <w:lang w:val="lt-LT"/>
        </w:rPr>
        <w:t xml:space="preserve">11. Darbo grupė, įvertinusi Programą įgyvendinančių įstaigų pateiktus duomenis, naujų priemonių pasiūlymus, kasmet iki vasario 12 d. parengia Programos įgyvendinimo metų ataskaitą, </w:t>
      </w:r>
      <w:r w:rsidRPr="00E409B0">
        <w:rPr>
          <w:color w:val="000000"/>
          <w:lang w:val="lt-LT"/>
        </w:rPr>
        <w:lastRenderedPageBreak/>
        <w:t xml:space="preserve">pasiūlymų dėl tolesnio Programos vykdymo, Programos ir Plano pakeitimų projektą ir teikia Klaipėdos rajono savivaldybės tarybai. </w:t>
      </w:r>
    </w:p>
    <w:p w:rsidR="00A51E76" w:rsidRPr="00E409B0" w:rsidRDefault="00A51E76" w:rsidP="00A51E76">
      <w:pPr>
        <w:spacing w:line="360" w:lineRule="atLeast"/>
        <w:ind w:firstLine="720"/>
        <w:jc w:val="both"/>
        <w:rPr>
          <w:color w:val="000000"/>
          <w:lang w:val="lt-LT"/>
        </w:rPr>
      </w:pPr>
      <w:bookmarkStart w:id="25" w:name="part_3e8ff5f9d4ff455ab56214f974451f3d"/>
      <w:bookmarkStart w:id="26" w:name="part_140409a7e3f8409dae83b3792736f21e"/>
      <w:bookmarkEnd w:id="25"/>
      <w:bookmarkEnd w:id="26"/>
      <w:r w:rsidRPr="00E409B0">
        <w:rPr>
          <w:color w:val="000000"/>
          <w:lang w:val="lt-LT"/>
        </w:rPr>
        <w:t>12. Pasiekus Programos tikslą, numatoma, kad:</w:t>
      </w:r>
    </w:p>
    <w:p w:rsidR="00A51E76" w:rsidRPr="00E409B0" w:rsidRDefault="00A51E76" w:rsidP="00A51E76">
      <w:pPr>
        <w:spacing w:line="360" w:lineRule="atLeast"/>
        <w:ind w:firstLine="720"/>
        <w:jc w:val="both"/>
        <w:rPr>
          <w:color w:val="000000"/>
          <w:lang w:val="lt-LT"/>
        </w:rPr>
      </w:pPr>
      <w:r w:rsidRPr="00E409B0">
        <w:rPr>
          <w:color w:val="000000"/>
          <w:lang w:val="lt-LT"/>
        </w:rPr>
        <w:t>12.1. bus įvykdyta ne mažiau kaip 5 kultūros veiklos projektai;</w:t>
      </w:r>
    </w:p>
    <w:p w:rsidR="00A51E76" w:rsidRPr="00E409B0" w:rsidRDefault="00A51E76" w:rsidP="00A51E76">
      <w:pPr>
        <w:spacing w:line="360" w:lineRule="atLeast"/>
        <w:ind w:firstLine="720"/>
        <w:jc w:val="both"/>
        <w:rPr>
          <w:color w:val="000000"/>
          <w:lang w:val="lt-LT"/>
        </w:rPr>
      </w:pPr>
      <w:r w:rsidRPr="00E409B0">
        <w:rPr>
          <w:color w:val="000000"/>
          <w:lang w:val="lt-LT"/>
        </w:rPr>
        <w:t>12.2. bus atidengti ne mažiau kaip 3 nauji istorinės atminties įamžinimo paminklai (paminklai, biustai, atminimo lentos ir panašiai);</w:t>
      </w:r>
    </w:p>
    <w:p w:rsidR="00A51E76" w:rsidRPr="00E409B0" w:rsidRDefault="00A51E76" w:rsidP="00A51E76">
      <w:pPr>
        <w:spacing w:line="360" w:lineRule="atLeast"/>
        <w:ind w:firstLine="720"/>
        <w:jc w:val="both"/>
        <w:rPr>
          <w:color w:val="000000"/>
          <w:lang w:val="lt-LT"/>
        </w:rPr>
      </w:pPr>
      <w:r w:rsidRPr="00E409B0">
        <w:rPr>
          <w:color w:val="000000"/>
          <w:lang w:val="lt-LT"/>
        </w:rPr>
        <w:t>12.3. bus atnaujinti, restauruoti ir sutvarkyti ne mažiau kaip 4 kultūros paveldo objektai.</w:t>
      </w:r>
    </w:p>
    <w:p w:rsidR="00A51E76" w:rsidRPr="00E409B0" w:rsidRDefault="00A51E76" w:rsidP="00A51E76">
      <w:pPr>
        <w:spacing w:line="360" w:lineRule="atLeast"/>
        <w:ind w:firstLine="720"/>
        <w:jc w:val="both"/>
        <w:rPr>
          <w:color w:val="000000"/>
          <w:lang w:val="lt-LT"/>
        </w:rPr>
      </w:pPr>
      <w:bookmarkStart w:id="27" w:name="part_1e3524afa1704a27abcb0fc373865aab"/>
      <w:bookmarkStart w:id="28" w:name="part_c07ae54aad884a04a49c25af05c764a7"/>
      <w:bookmarkStart w:id="29" w:name="part_c06cf2655640467a9ed0aa6854d1fd82"/>
      <w:bookmarkEnd w:id="27"/>
      <w:bookmarkEnd w:id="28"/>
      <w:bookmarkEnd w:id="29"/>
      <w:r w:rsidRPr="00E409B0">
        <w:rPr>
          <w:color w:val="000000"/>
          <w:lang w:val="lt-LT"/>
        </w:rPr>
        <w:t>13. Programos įgyvendinimas finansuojamas pagal Savivaldybės finansines galimybes iš Savivaldybės biudžete atitinkamoms institucijoms, įstaigoms, atsakingoms už Plano vykdymą, patvirtintų bendrųjų asignavimų ir kitų teisėtai gautų lėšų.</w:t>
      </w:r>
    </w:p>
    <w:p w:rsidR="00A51E76" w:rsidRPr="00E409B0" w:rsidRDefault="00A51E76" w:rsidP="00A51E76">
      <w:pPr>
        <w:spacing w:line="360" w:lineRule="atLeast"/>
        <w:ind w:firstLine="720"/>
        <w:jc w:val="both"/>
        <w:rPr>
          <w:color w:val="000000"/>
          <w:lang w:val="lt-LT"/>
        </w:rPr>
      </w:pPr>
    </w:p>
    <w:p w:rsidR="00A51E76" w:rsidRPr="00E409B0" w:rsidRDefault="00A51E76" w:rsidP="00A51E76">
      <w:pPr>
        <w:spacing w:line="360" w:lineRule="atLeast"/>
        <w:ind w:firstLine="720"/>
        <w:jc w:val="both"/>
        <w:rPr>
          <w:color w:val="000000"/>
          <w:lang w:val="lt-LT"/>
        </w:rPr>
      </w:pPr>
    </w:p>
    <w:p w:rsidR="00A51E76" w:rsidRPr="00E409B0" w:rsidRDefault="00A51E76" w:rsidP="00A51E76">
      <w:pPr>
        <w:spacing w:line="360" w:lineRule="atLeast"/>
        <w:ind w:firstLine="720"/>
        <w:jc w:val="both"/>
        <w:rPr>
          <w:color w:val="000000"/>
          <w:lang w:val="lt-LT"/>
        </w:rPr>
      </w:pPr>
    </w:p>
    <w:p w:rsidR="00A51E76" w:rsidRPr="00E409B0" w:rsidRDefault="00A51E76" w:rsidP="00A51E76">
      <w:pPr>
        <w:spacing w:line="360" w:lineRule="atLeast"/>
        <w:ind w:firstLine="720"/>
        <w:jc w:val="both"/>
        <w:rPr>
          <w:color w:val="000000"/>
          <w:lang w:val="lt-LT"/>
        </w:rPr>
      </w:pPr>
    </w:p>
    <w:p w:rsidR="00A51E76" w:rsidRPr="00A51E76" w:rsidRDefault="007422C9">
      <w:pPr>
        <w:rPr>
          <w:lang w:val="lt-LT"/>
        </w:rPr>
      </w:pPr>
      <w:r>
        <w:rPr>
          <w:noProof/>
          <w:lang w:val="lt-LT" w:eastAsia="lt-LT"/>
        </w:rPr>
        <mc:AlternateContent>
          <mc:Choice Requires="wps">
            <w:drawing>
              <wp:anchor distT="0" distB="0" distL="114300" distR="114300" simplePos="0" relativeHeight="251657728" behindDoc="0" locked="0" layoutInCell="1" allowOverlap="1">
                <wp:simplePos x="0" y="0"/>
                <wp:positionH relativeFrom="column">
                  <wp:posOffset>1028700</wp:posOffset>
                </wp:positionH>
                <wp:positionV relativeFrom="paragraph">
                  <wp:posOffset>-571500</wp:posOffset>
                </wp:positionV>
                <wp:extent cx="3543300" cy="0"/>
                <wp:effectExtent l="13335" t="13335" r="5715" b="571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4F4DCC"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45pt" to="5in,-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i8n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"/>
            </w:pict>
          </mc:Fallback>
        </mc:AlternateContent>
      </w:r>
    </w:p>
    <w:sectPr w:rsidR="00A51E76" w:rsidRPr="00A51E76" w:rsidSect="00A51E76">
      <w:headerReference w:type="even" r:id="rId6"/>
      <w:headerReference w:type="defaul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4C1" w:rsidRDefault="007734C1">
      <w:r>
        <w:separator/>
      </w:r>
    </w:p>
  </w:endnote>
  <w:endnote w:type="continuationSeparator" w:id="0">
    <w:p w:rsidR="007734C1" w:rsidRDefault="00773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4C1" w:rsidRDefault="007734C1">
      <w:r>
        <w:separator/>
      </w:r>
    </w:p>
  </w:footnote>
  <w:footnote w:type="continuationSeparator" w:id="0">
    <w:p w:rsidR="007734C1" w:rsidRDefault="00773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E76" w:rsidRDefault="00A51E76" w:rsidP="0044306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51E76" w:rsidRDefault="00A51E7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E76" w:rsidRDefault="00A51E76" w:rsidP="0044306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422C9">
      <w:rPr>
        <w:rStyle w:val="Puslapionumeris"/>
        <w:noProof/>
      </w:rPr>
      <w:t>3</w:t>
    </w:r>
    <w:r>
      <w:rPr>
        <w:rStyle w:val="Puslapionumeris"/>
      </w:rPr>
      <w:fldChar w:fldCharType="end"/>
    </w:r>
  </w:p>
  <w:p w:rsidR="00A51E76" w:rsidRDefault="00A51E7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1E76"/>
    <w:rsid w:val="00443065"/>
    <w:rsid w:val="007422C9"/>
    <w:rsid w:val="007734C1"/>
    <w:rsid w:val="00A51E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F569F7C-E23F-4A18-A204-66C5AA417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sid w:val="00A51E76"/>
    <w:rPr>
      <w:sz w:val="24"/>
      <w:szCs w:val="24"/>
      <w:lang w:val="en-GB"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character" w:customStyle="1" w:styleId="apple-converted-space">
    <w:name w:val="apple-converted-space"/>
    <w:basedOn w:val="Numatytasispastraiposriftas"/>
    <w:rsid w:val="00A51E76"/>
  </w:style>
  <w:style w:type="paragraph" w:styleId="Antrats">
    <w:name w:val="header"/>
    <w:basedOn w:val="prastasis"/>
    <w:rsid w:val="00A51E76"/>
    <w:pPr>
      <w:tabs>
        <w:tab w:val="center" w:pos="4819"/>
        <w:tab w:val="right" w:pos="9638"/>
      </w:tabs>
    </w:pPr>
  </w:style>
  <w:style w:type="character" w:styleId="Puslapionumeris">
    <w:name w:val="page number"/>
    <w:basedOn w:val="Numatytasispastraiposriftas"/>
    <w:rsid w:val="00A51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3887</Words>
  <Characters>2217</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Vartotojas</dc:creator>
  <cp:keywords/>
  <dc:description/>
  <cp:lastModifiedBy>Silvija Paulienė</cp:lastModifiedBy>
  <cp:revision>2</cp:revision>
  <dcterms:created xsi:type="dcterms:W3CDTF">2016-11-08T06:54:00Z</dcterms:created>
  <dcterms:modified xsi:type="dcterms:W3CDTF">2016-11-08T06:54:00Z</dcterms:modified>
</cp:coreProperties>
</file>